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537" w:rsidRPr="00B95537" w:rsidRDefault="00B95537" w:rsidP="00B95537">
      <w:r w:rsidRPr="00B95537">
        <w:rPr>
          <w:b/>
          <w:bCs/>
        </w:rPr>
        <w:t>Date:</w:t>
      </w:r>
      <w:r w:rsidRPr="00B95537">
        <w:t xml:space="preserve"> [Insert Date]</w:t>
      </w:r>
    </w:p>
    <w:p w:rsidR="00B95537" w:rsidRPr="00B95537" w:rsidRDefault="00B95537" w:rsidP="00B95537">
      <w:r w:rsidRPr="00B95537">
        <w:rPr>
          <w:b/>
          <w:bCs/>
        </w:rPr>
        <w:t>To:</w:t>
      </w:r>
      <w:r w:rsidRPr="00B95537">
        <w:br/>
        <w:t>Shellpoint Mortgage Servicing</w:t>
      </w:r>
      <w:r w:rsidRPr="00B95537">
        <w:br/>
        <w:t>Attn: Customer Service / Qualified Written Request Department</w:t>
      </w:r>
      <w:r w:rsidRPr="00B95537">
        <w:br/>
        <w:t>P.O. Box 10826</w:t>
      </w:r>
      <w:r w:rsidRPr="00B95537">
        <w:br/>
        <w:t>Greenville, SC 29603-0826</w:t>
      </w:r>
    </w:p>
    <w:p w:rsidR="00C0554D" w:rsidRDefault="00B95537" w:rsidP="00C0554D">
      <w:pPr>
        <w:spacing w:after="0" w:line="240" w:lineRule="auto"/>
      </w:pPr>
      <w:r w:rsidRPr="00B95537">
        <w:rPr>
          <w:b/>
          <w:bCs/>
        </w:rPr>
        <w:t>Re: Request for Information under RESPA</w:t>
      </w:r>
      <w:r w:rsidRPr="00B95537">
        <w:br/>
      </w:r>
      <w:r w:rsidRPr="00B95537">
        <w:rPr>
          <w:b/>
          <w:bCs/>
        </w:rPr>
        <w:t>Borrower:</w:t>
      </w:r>
      <w:r w:rsidRPr="00B95537">
        <w:t xml:space="preserve"> </w:t>
      </w:r>
      <w:r w:rsidR="00C0554D">
        <w:tab/>
      </w:r>
      <w:r w:rsidR="00C0554D">
        <w:tab/>
      </w:r>
      <w:r w:rsidR="00C0554D">
        <w:tab/>
      </w:r>
      <w:r w:rsidRPr="00B95537">
        <w:t>[Full Name]</w:t>
      </w:r>
    </w:p>
    <w:p w:rsidR="00B95537" w:rsidRPr="00B95537" w:rsidRDefault="00C0554D" w:rsidP="00C0554D">
      <w:pPr>
        <w:spacing w:line="240" w:lineRule="auto"/>
      </w:pPr>
      <w:r w:rsidRPr="00C0554D">
        <w:rPr>
          <w:b/>
          <w:bCs/>
        </w:rPr>
        <w:t>Bankruptcy Case Number:</w:t>
      </w:r>
      <w:r>
        <w:tab/>
        <w:t>[XX-XXXXX]</w:t>
      </w:r>
      <w:r w:rsidR="00B95537" w:rsidRPr="00B95537">
        <w:br/>
      </w:r>
      <w:r w:rsidR="00B95537" w:rsidRPr="00B95537">
        <w:rPr>
          <w:b/>
          <w:bCs/>
        </w:rPr>
        <w:t>Property Address:</w:t>
      </w:r>
      <w:r w:rsidR="00B95537" w:rsidRPr="00B95537">
        <w:t xml:space="preserve"> </w:t>
      </w:r>
      <w:r>
        <w:tab/>
      </w:r>
      <w:r>
        <w:tab/>
      </w:r>
      <w:r w:rsidR="00B95537" w:rsidRPr="00B95537">
        <w:t>[Full Property Address]</w:t>
      </w:r>
      <w:r w:rsidR="00B95537" w:rsidRPr="00B95537">
        <w:br/>
      </w:r>
      <w:r w:rsidR="00B95537" w:rsidRPr="00B95537">
        <w:rPr>
          <w:b/>
          <w:bCs/>
        </w:rPr>
        <w:t>Loan Number:</w:t>
      </w:r>
      <w:r w:rsidR="00B95537" w:rsidRPr="00B95537">
        <w:t xml:space="preserve"> </w:t>
      </w:r>
      <w:r>
        <w:tab/>
      </w:r>
      <w:r>
        <w:tab/>
      </w:r>
      <w:r w:rsidR="00B95537" w:rsidRPr="00B95537">
        <w:t>[Loan Number]</w:t>
      </w:r>
    </w:p>
    <w:p w:rsidR="00B95537" w:rsidRPr="00B95537" w:rsidRDefault="00B95537" w:rsidP="00C0554D">
      <w:pPr>
        <w:jc w:val="both"/>
      </w:pPr>
      <w:r w:rsidRPr="00B95537">
        <w:t>Dear Shellpoint Mortgage Servicing,</w:t>
      </w:r>
    </w:p>
    <w:p w:rsidR="00B95537" w:rsidRPr="00B95537" w:rsidRDefault="00B95537" w:rsidP="00C0554D">
      <w:pPr>
        <w:jc w:val="both"/>
      </w:pPr>
      <w:r>
        <w:t xml:space="preserve">On behalf of my above client,  we are  </w:t>
      </w:r>
      <w:r w:rsidRPr="00B95537">
        <w:t xml:space="preserve">submitting this letter as a </w:t>
      </w:r>
      <w:r w:rsidRPr="00B95537">
        <w:rPr>
          <w:b/>
          <w:bCs/>
        </w:rPr>
        <w:t>Request for Information (RFI)</w:t>
      </w:r>
      <w:r w:rsidRPr="00B95537">
        <w:t xml:space="preserve"> under the </w:t>
      </w:r>
      <w:r w:rsidRPr="00B95537">
        <w:rPr>
          <w:b/>
          <w:bCs/>
        </w:rPr>
        <w:t>Real Estate Settlement Procedures Act (RESPA), 12 U.S.C. § 2605(e)</w:t>
      </w:r>
      <w:r w:rsidRPr="00B95537">
        <w:t xml:space="preserve"> and its implementing regulations under </w:t>
      </w:r>
      <w:r w:rsidRPr="00B95537">
        <w:rPr>
          <w:b/>
          <w:bCs/>
        </w:rPr>
        <w:t>Regulation X (12 C.F.R. § 1024.36)</w:t>
      </w:r>
      <w:r w:rsidRPr="00B95537">
        <w:t xml:space="preserve">. This request is related to the servicing of </w:t>
      </w:r>
      <w:r>
        <w:t xml:space="preserve">the </w:t>
      </w:r>
      <w:r w:rsidRPr="00B95537">
        <w:t>mortgage loan identified above.</w:t>
      </w:r>
    </w:p>
    <w:p w:rsidR="00B95537" w:rsidRDefault="00B95537" w:rsidP="00C0554D">
      <w:pPr>
        <w:jc w:val="both"/>
      </w:pPr>
      <w:r>
        <w:t xml:space="preserve">Having </w:t>
      </w:r>
      <w:r w:rsidRPr="00B95537">
        <w:t>reviewed recent monthly mortgage statements and</w:t>
      </w:r>
      <w:r w:rsidR="00C0554D">
        <w:t>/or</w:t>
      </w:r>
      <w:r w:rsidRPr="00B95537">
        <w:t xml:space="preserve"> online loan activity related to </w:t>
      </w:r>
      <w:r>
        <w:t xml:space="preserve">this </w:t>
      </w:r>
      <w:r w:rsidRPr="00B95537">
        <w:t xml:space="preserve">account, and </w:t>
      </w:r>
      <w:r>
        <w:t xml:space="preserve">we are </w:t>
      </w:r>
      <w:r w:rsidRPr="00B95537">
        <w:t xml:space="preserve">requesting information regarding certain </w:t>
      </w:r>
      <w:r w:rsidRPr="00B95537">
        <w:rPr>
          <w:b/>
          <w:bCs/>
        </w:rPr>
        <w:t>fees, charges, and payment applications</w:t>
      </w:r>
      <w:r w:rsidRPr="00B95537">
        <w:t xml:space="preserve"> that appear to be inaccurate, unclear, or improperly assessed. </w:t>
      </w:r>
      <w:r>
        <w:t xml:space="preserve">  See  </w:t>
      </w:r>
      <w:r w:rsidRPr="00C0554D">
        <w:rPr>
          <w:i/>
          <w:iCs/>
        </w:rPr>
        <w:t>In re Peach</w:t>
      </w:r>
      <w:r>
        <w:t>,  Case No.  21-30390 (Bankr.  W.D.N.C.  2025).</w:t>
      </w:r>
    </w:p>
    <w:p w:rsidR="00B95537" w:rsidRPr="00B95537" w:rsidRDefault="00B95537" w:rsidP="00C0554D">
      <w:pPr>
        <w:jc w:val="both"/>
      </w:pPr>
      <w:r w:rsidRPr="00B95537">
        <w:t>Specifically:</w:t>
      </w:r>
    </w:p>
    <w:p w:rsidR="00B95537" w:rsidRPr="00B95537" w:rsidRDefault="00B95537" w:rsidP="00C0554D">
      <w:pPr>
        <w:jc w:val="both"/>
        <w:rPr>
          <w:b/>
          <w:bCs/>
        </w:rPr>
      </w:pPr>
      <w:r w:rsidRPr="00B95537">
        <w:rPr>
          <w:b/>
          <w:bCs/>
        </w:rPr>
        <w:t>1. Explanation and Documentation of Assessed Fees</w:t>
      </w:r>
    </w:p>
    <w:p w:rsidR="00B95537" w:rsidRPr="00B95537" w:rsidRDefault="00B95537" w:rsidP="00C0554D">
      <w:pPr>
        <w:jc w:val="both"/>
      </w:pPr>
      <w:r w:rsidRPr="00B95537">
        <w:t xml:space="preserve">Please provide a complete itemization, explanation, and documentation for any </w:t>
      </w:r>
      <w:r w:rsidRPr="00B95537">
        <w:rPr>
          <w:b/>
          <w:bCs/>
        </w:rPr>
        <w:t>attorney’s fees, property inspection fees, or other fees</w:t>
      </w:r>
      <w:r w:rsidRPr="00B95537">
        <w:t xml:space="preserve"> charged to my loan since </w:t>
      </w:r>
      <w:r w:rsidR="004D6D75">
        <w:t xml:space="preserve">the filing of this bankruptcy  on </w:t>
      </w:r>
      <w:r w:rsidRPr="00B95537">
        <w:t>[insert relevant date], including:</w:t>
      </w:r>
    </w:p>
    <w:p w:rsidR="00B95537" w:rsidRDefault="00B95537" w:rsidP="00C0554D">
      <w:pPr>
        <w:numPr>
          <w:ilvl w:val="0"/>
          <w:numId w:val="1"/>
        </w:numPr>
        <w:jc w:val="both"/>
      </w:pPr>
      <w:r w:rsidRPr="00B95537">
        <w:t xml:space="preserve">The </w:t>
      </w:r>
      <w:r w:rsidRPr="00B95537">
        <w:rPr>
          <w:b/>
          <w:bCs/>
        </w:rPr>
        <w:t>date each fee was incurred</w:t>
      </w:r>
      <w:r w:rsidRPr="00B95537">
        <w:t>,</w:t>
      </w:r>
    </w:p>
    <w:p w:rsidR="00B95537" w:rsidRPr="00B95537" w:rsidRDefault="00B95537" w:rsidP="00C0554D">
      <w:pPr>
        <w:numPr>
          <w:ilvl w:val="0"/>
          <w:numId w:val="1"/>
        </w:numPr>
        <w:jc w:val="both"/>
      </w:pPr>
      <w:r>
        <w:t xml:space="preserve">The </w:t>
      </w:r>
      <w:r w:rsidRPr="00B95537">
        <w:rPr>
          <w:b/>
          <w:bCs/>
        </w:rPr>
        <w:t>date each fee was assessed</w:t>
      </w:r>
      <w:r>
        <w:t>,</w:t>
      </w:r>
    </w:p>
    <w:p w:rsidR="00B95537" w:rsidRPr="00B95537" w:rsidRDefault="00B95537" w:rsidP="00C0554D">
      <w:pPr>
        <w:numPr>
          <w:ilvl w:val="0"/>
          <w:numId w:val="1"/>
        </w:numPr>
        <w:jc w:val="both"/>
      </w:pPr>
      <w:r w:rsidRPr="00B95537">
        <w:t xml:space="preserve">The </w:t>
      </w:r>
      <w:r w:rsidRPr="00B95537">
        <w:rPr>
          <w:b/>
          <w:bCs/>
        </w:rPr>
        <w:t>reason for the charge</w:t>
      </w:r>
      <w:r w:rsidRPr="00B95537">
        <w:t>,</w:t>
      </w:r>
    </w:p>
    <w:p w:rsidR="00B95537" w:rsidRPr="00B95537" w:rsidRDefault="00B95537" w:rsidP="00C0554D">
      <w:pPr>
        <w:numPr>
          <w:ilvl w:val="0"/>
          <w:numId w:val="1"/>
        </w:numPr>
        <w:jc w:val="both"/>
      </w:pPr>
      <w:r w:rsidRPr="00B95537">
        <w:t xml:space="preserve">The </w:t>
      </w:r>
      <w:r w:rsidRPr="00B95537">
        <w:rPr>
          <w:b/>
          <w:bCs/>
        </w:rPr>
        <w:t>service provider</w:t>
      </w:r>
      <w:r w:rsidRPr="00B95537">
        <w:t>,</w:t>
      </w:r>
    </w:p>
    <w:p w:rsidR="00B95537" w:rsidRPr="00B95537" w:rsidRDefault="00B95537" w:rsidP="00C0554D">
      <w:pPr>
        <w:numPr>
          <w:ilvl w:val="0"/>
          <w:numId w:val="1"/>
        </w:numPr>
        <w:jc w:val="both"/>
      </w:pPr>
      <w:r w:rsidRPr="00B95537">
        <w:t xml:space="preserve">Copies of any </w:t>
      </w:r>
      <w:r w:rsidRPr="00B95537">
        <w:rPr>
          <w:b/>
          <w:bCs/>
        </w:rPr>
        <w:t>invoices, inspection reports, or legal billing statements</w:t>
      </w:r>
      <w:r w:rsidRPr="00B95537">
        <w:t>,</w:t>
      </w:r>
    </w:p>
    <w:p w:rsidR="00B95537" w:rsidRDefault="00B95537" w:rsidP="00C0554D">
      <w:pPr>
        <w:numPr>
          <w:ilvl w:val="0"/>
          <w:numId w:val="1"/>
        </w:numPr>
        <w:jc w:val="both"/>
      </w:pPr>
      <w:r>
        <w:t>C</w:t>
      </w:r>
      <w:r w:rsidRPr="00B95537">
        <w:t xml:space="preserve">onfirmation of whether these fees were disclosed in accordance with </w:t>
      </w:r>
      <w:r w:rsidRPr="00B95537">
        <w:rPr>
          <w:b/>
          <w:bCs/>
        </w:rPr>
        <w:t>12 C.F.R. § 1026.41</w:t>
      </w:r>
      <w:r>
        <w:t xml:space="preserve">, </w:t>
      </w:r>
      <w:r w:rsidRPr="00B95537">
        <w:rPr>
          <w:b/>
          <w:bCs/>
        </w:rPr>
        <w:t>FRBP 3002.1</w:t>
      </w:r>
      <w:r w:rsidRPr="00B95537">
        <w:t xml:space="preserve">, </w:t>
      </w:r>
      <w:r>
        <w:t xml:space="preserve"> and </w:t>
      </w:r>
      <w:r w:rsidRPr="00B95537">
        <w:rPr>
          <w:b/>
          <w:bCs/>
        </w:rPr>
        <w:t>N.C.G.S.</w:t>
      </w:r>
      <w:r>
        <w:t xml:space="preserve"> </w:t>
      </w:r>
      <w:r w:rsidRPr="00B95537">
        <w:rPr>
          <w:b/>
          <w:bCs/>
        </w:rPr>
        <w:t xml:space="preserve">§ </w:t>
      </w:r>
      <w:r>
        <w:rPr>
          <w:b/>
          <w:bCs/>
        </w:rPr>
        <w:t>45-91</w:t>
      </w:r>
      <w:r w:rsidRPr="00B95537">
        <w:t>.</w:t>
      </w:r>
    </w:p>
    <w:p w:rsidR="00B95537" w:rsidRPr="00B95537" w:rsidRDefault="00B95537" w:rsidP="00C0554D">
      <w:pPr>
        <w:numPr>
          <w:ilvl w:val="0"/>
          <w:numId w:val="1"/>
        </w:numPr>
        <w:jc w:val="both"/>
      </w:pPr>
      <w:r>
        <w:lastRenderedPageBreak/>
        <w:t xml:space="preserve">Whether any of the fees disclosed in mortgage statement differed in any amount  from disclosures made pursuant to </w:t>
      </w:r>
      <w:r w:rsidRPr="00B95537">
        <w:rPr>
          <w:b/>
          <w:bCs/>
        </w:rPr>
        <w:t>FRBP 3002.1</w:t>
      </w:r>
      <w:r>
        <w:rPr>
          <w:b/>
          <w:bCs/>
        </w:rPr>
        <w:t xml:space="preserve"> </w:t>
      </w:r>
      <w:r w:rsidRPr="00B95537">
        <w:t>and</w:t>
      </w:r>
      <w:r>
        <w:t>, if so,  the amount of such difference.</w:t>
      </w:r>
    </w:p>
    <w:p w:rsidR="00B95537" w:rsidRPr="00B95537" w:rsidRDefault="00B95537" w:rsidP="00C0554D">
      <w:pPr>
        <w:jc w:val="both"/>
        <w:rPr>
          <w:b/>
          <w:bCs/>
        </w:rPr>
      </w:pPr>
      <w:r w:rsidRPr="00B95537">
        <w:rPr>
          <w:b/>
          <w:bCs/>
        </w:rPr>
        <w:t>2. Status of Any "Waived" or "Paid" Fees</w:t>
      </w:r>
    </w:p>
    <w:p w:rsidR="00B95537" w:rsidRPr="00B95537" w:rsidRDefault="00B95537" w:rsidP="00C0554D">
      <w:pPr>
        <w:jc w:val="both"/>
      </w:pPr>
      <w:r>
        <w:t xml:space="preserve">To the extent that any  </w:t>
      </w:r>
      <w:r w:rsidRPr="00B95537">
        <w:t xml:space="preserve">monthly statements </w:t>
      </w:r>
      <w:r w:rsidR="004D6D75">
        <w:t xml:space="preserve">sent </w:t>
      </w:r>
      <w:r w:rsidR="004D6D75" w:rsidRPr="004D6D75">
        <w:t>since the filing of this bankruptcy  on [insert relevant date]</w:t>
      </w:r>
      <w:r w:rsidR="004D6D75">
        <w:t xml:space="preserve"> s</w:t>
      </w:r>
      <w:r w:rsidRPr="00B95537">
        <w:t xml:space="preserve">how fees described as “waived” </w:t>
      </w:r>
      <w:r w:rsidR="00C0554D">
        <w:t xml:space="preserve"> or  </w:t>
      </w:r>
      <w:r w:rsidRPr="00B95537">
        <w:t>marked as “paid.” Please clarify:</w:t>
      </w:r>
    </w:p>
    <w:p w:rsidR="00B95537" w:rsidRPr="00B95537" w:rsidRDefault="00B95537" w:rsidP="00C0554D">
      <w:pPr>
        <w:numPr>
          <w:ilvl w:val="0"/>
          <w:numId w:val="3"/>
        </w:numPr>
        <w:jc w:val="both"/>
      </w:pPr>
      <w:r w:rsidRPr="00B95537">
        <w:t xml:space="preserve">Whether these fees were actually </w:t>
      </w:r>
      <w:r w:rsidRPr="00B95537">
        <w:rPr>
          <w:b/>
          <w:bCs/>
        </w:rPr>
        <w:t>assessed</w:t>
      </w:r>
      <w:r w:rsidRPr="00B95537">
        <w:t xml:space="preserve"> or </w:t>
      </w:r>
      <w:r w:rsidRPr="00B95537">
        <w:rPr>
          <w:b/>
          <w:bCs/>
        </w:rPr>
        <w:t>forgiven</w:t>
      </w:r>
      <w:r w:rsidRPr="00B95537">
        <w:t>,</w:t>
      </w:r>
    </w:p>
    <w:p w:rsidR="00B95537" w:rsidRPr="00B95537" w:rsidRDefault="00B95537" w:rsidP="00C0554D">
      <w:pPr>
        <w:numPr>
          <w:ilvl w:val="0"/>
          <w:numId w:val="3"/>
        </w:numPr>
        <w:jc w:val="both"/>
      </w:pPr>
      <w:r w:rsidRPr="00B95537">
        <w:t>Who paid these fees if they were not paid by me or the Chapter 13 Trustee,</w:t>
      </w:r>
    </w:p>
    <w:p w:rsidR="00B95537" w:rsidRPr="00B95537" w:rsidRDefault="00B95537" w:rsidP="00C0554D">
      <w:pPr>
        <w:numPr>
          <w:ilvl w:val="0"/>
          <w:numId w:val="3"/>
        </w:numPr>
        <w:jc w:val="both"/>
      </w:pPr>
      <w:r w:rsidRPr="00B95537">
        <w:t xml:space="preserve">The impact these entries may have on the loan’s </w:t>
      </w:r>
      <w:r w:rsidRPr="00B95537">
        <w:rPr>
          <w:b/>
          <w:bCs/>
        </w:rPr>
        <w:t>current balance</w:t>
      </w:r>
      <w:r w:rsidRPr="00B95537">
        <w:t>, and</w:t>
      </w:r>
    </w:p>
    <w:p w:rsidR="00B95537" w:rsidRPr="00B95537" w:rsidRDefault="00B95537" w:rsidP="00C0554D">
      <w:pPr>
        <w:numPr>
          <w:ilvl w:val="0"/>
          <w:numId w:val="3"/>
        </w:numPr>
        <w:jc w:val="both"/>
        <w:rPr>
          <w:b/>
          <w:bCs/>
        </w:rPr>
      </w:pPr>
      <w:r w:rsidRPr="00B95537">
        <w:t xml:space="preserve">Whether </w:t>
      </w:r>
      <w:r>
        <w:t xml:space="preserve">Shellpoint asserts that </w:t>
      </w:r>
      <w:r w:rsidRPr="00B95537">
        <w:t xml:space="preserve">these fees could be </w:t>
      </w:r>
      <w:r w:rsidRPr="00B95537">
        <w:rPr>
          <w:b/>
          <w:bCs/>
        </w:rPr>
        <w:t>reinstated in the event of a dismissal of the bankruptcy case.</w:t>
      </w:r>
    </w:p>
    <w:p w:rsidR="00B95537" w:rsidRPr="00B95537" w:rsidRDefault="00B95537" w:rsidP="00C0554D">
      <w:pPr>
        <w:jc w:val="both"/>
        <w:rPr>
          <w:b/>
          <w:bCs/>
        </w:rPr>
      </w:pPr>
      <w:r w:rsidRPr="00B95537">
        <w:rPr>
          <w:b/>
          <w:bCs/>
        </w:rPr>
        <w:t>4. Compliance with Applicable Laws</w:t>
      </w:r>
    </w:p>
    <w:p w:rsidR="00B95537" w:rsidRPr="00B95537" w:rsidRDefault="00B95537" w:rsidP="00C0554D">
      <w:pPr>
        <w:jc w:val="both"/>
      </w:pPr>
      <w:r w:rsidRPr="00B95537">
        <w:t>Please indicate whether the assessed fees were made in compliance with:</w:t>
      </w:r>
    </w:p>
    <w:p w:rsidR="00B95537" w:rsidRPr="00B95537" w:rsidRDefault="00B95537" w:rsidP="00C0554D">
      <w:pPr>
        <w:numPr>
          <w:ilvl w:val="0"/>
          <w:numId w:val="4"/>
        </w:numPr>
        <w:jc w:val="both"/>
      </w:pPr>
      <w:r w:rsidRPr="00B95537">
        <w:rPr>
          <w:b/>
          <w:bCs/>
        </w:rPr>
        <w:t xml:space="preserve">FRBP 3002.1(c) applicable Local </w:t>
      </w:r>
      <w:r>
        <w:rPr>
          <w:b/>
          <w:bCs/>
        </w:rPr>
        <w:t xml:space="preserve">Bankruptcy </w:t>
      </w:r>
      <w:r w:rsidRPr="00B95537">
        <w:rPr>
          <w:b/>
          <w:bCs/>
        </w:rPr>
        <w:t xml:space="preserve">Rules </w:t>
      </w:r>
      <w:r>
        <w:rPr>
          <w:b/>
          <w:bCs/>
        </w:rPr>
        <w:t xml:space="preserve"> and the Confirmed Plan </w:t>
      </w:r>
      <w:r w:rsidRPr="00B95537">
        <w:t>requiring notice of post-petition fees in Chapter 13 conduit plans</w:t>
      </w:r>
      <w:r>
        <w:t xml:space="preserve">; </w:t>
      </w:r>
    </w:p>
    <w:p w:rsidR="00B95537" w:rsidRDefault="00B95537" w:rsidP="00C0554D">
      <w:pPr>
        <w:numPr>
          <w:ilvl w:val="0"/>
          <w:numId w:val="4"/>
        </w:numPr>
        <w:jc w:val="both"/>
      </w:pPr>
      <w:r w:rsidRPr="00B95537">
        <w:rPr>
          <w:b/>
          <w:bCs/>
        </w:rPr>
        <w:t>N.C.G.S. § 45-91</w:t>
      </w:r>
      <w:r w:rsidRPr="00B95537">
        <w:t>, requiring clear and timely disclosure of fees;</w:t>
      </w:r>
      <w:r>
        <w:t xml:space="preserve"> and</w:t>
      </w:r>
    </w:p>
    <w:p w:rsidR="00B95537" w:rsidRPr="00B95537" w:rsidRDefault="00B95537" w:rsidP="00C0554D">
      <w:pPr>
        <w:numPr>
          <w:ilvl w:val="0"/>
          <w:numId w:val="4"/>
        </w:numPr>
        <w:jc w:val="both"/>
      </w:pPr>
      <w:r w:rsidRPr="00B95537">
        <w:rPr>
          <w:b/>
          <w:bCs/>
        </w:rPr>
        <w:t xml:space="preserve">12 U.S.C. § 2605(k)(E) </w:t>
      </w:r>
      <w:r w:rsidRPr="00B95537">
        <w:t xml:space="preserve"> and  </w:t>
      </w:r>
      <w:r w:rsidRPr="00B95537">
        <w:rPr>
          <w:b/>
          <w:bCs/>
        </w:rPr>
        <w:t>12 C.F.R. § 1024.35(b)(5)</w:t>
      </w:r>
      <w:r w:rsidRPr="00B95537">
        <w:t xml:space="preserve"> regarding unlawful fee assessments and servicing conduct</w:t>
      </w:r>
      <w:r>
        <w:t>.</w:t>
      </w:r>
    </w:p>
    <w:p w:rsidR="00B95537" w:rsidRPr="00B95537" w:rsidRDefault="00B95537" w:rsidP="00C0554D">
      <w:pPr>
        <w:jc w:val="both"/>
      </w:pPr>
      <w:r w:rsidRPr="00B95537">
        <w:t xml:space="preserve">Please treat this request as a </w:t>
      </w:r>
      <w:r>
        <w:rPr>
          <w:b/>
          <w:bCs/>
        </w:rPr>
        <w:t xml:space="preserve">Request for </w:t>
      </w:r>
      <w:r w:rsidR="00C0554D">
        <w:rPr>
          <w:b/>
          <w:bCs/>
        </w:rPr>
        <w:t>Information</w:t>
      </w:r>
      <w:r w:rsidRPr="00B95537">
        <w:t xml:space="preserve"> under RESPA and respond within </w:t>
      </w:r>
      <w:r w:rsidRPr="00B95537">
        <w:rPr>
          <w:b/>
          <w:bCs/>
        </w:rPr>
        <w:t>30 business days</w:t>
      </w:r>
      <w:r w:rsidRPr="00B95537">
        <w:t xml:space="preserve"> as required under </w:t>
      </w:r>
      <w:r w:rsidRPr="00B95537">
        <w:rPr>
          <w:b/>
          <w:bCs/>
        </w:rPr>
        <w:t>12 C.F.R. § 1024.36(d)</w:t>
      </w:r>
      <w:r w:rsidRPr="00B95537">
        <w:t>. If you need additional time or clarification to respond, please let me know promptly.</w:t>
      </w:r>
    </w:p>
    <w:p w:rsidR="00B95537" w:rsidRPr="00B95537" w:rsidRDefault="00B95537" w:rsidP="00C0554D">
      <w:pPr>
        <w:jc w:val="both"/>
      </w:pPr>
      <w:r w:rsidRPr="00B95537">
        <w:t>Thank you in advance for your cooperation and prompt attention to this matter.</w:t>
      </w:r>
    </w:p>
    <w:p w:rsidR="00B95537" w:rsidRPr="00B95537" w:rsidRDefault="00B95537" w:rsidP="00C0554D">
      <w:r w:rsidRPr="00B95537">
        <w:t>Sincerely,</w:t>
      </w:r>
      <w:r w:rsidRPr="00B95537">
        <w:br/>
      </w:r>
    </w:p>
    <w:p w:rsidR="00B6577C" w:rsidRDefault="00B6577C" w:rsidP="00C0554D">
      <w:pPr>
        <w:jc w:val="both"/>
      </w:pPr>
    </w:p>
    <w:sectPr w:rsidR="00B6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5B4"/>
    <w:multiLevelType w:val="multilevel"/>
    <w:tmpl w:val="4EA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55261"/>
    <w:multiLevelType w:val="multilevel"/>
    <w:tmpl w:val="3AC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F4AFD"/>
    <w:multiLevelType w:val="multilevel"/>
    <w:tmpl w:val="24BA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94C6F"/>
    <w:multiLevelType w:val="multilevel"/>
    <w:tmpl w:val="F8D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685344">
    <w:abstractNumId w:val="1"/>
  </w:num>
  <w:num w:numId="2" w16cid:durableId="257175701">
    <w:abstractNumId w:val="2"/>
  </w:num>
  <w:num w:numId="3" w16cid:durableId="997540227">
    <w:abstractNumId w:val="0"/>
  </w:num>
  <w:num w:numId="4" w16cid:durableId="73944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37"/>
    <w:rsid w:val="004A180C"/>
    <w:rsid w:val="004D6D75"/>
    <w:rsid w:val="006B09CD"/>
    <w:rsid w:val="006D60EE"/>
    <w:rsid w:val="00A6644B"/>
    <w:rsid w:val="00B6577C"/>
    <w:rsid w:val="00B95537"/>
    <w:rsid w:val="00C0554D"/>
    <w:rsid w:val="00C671D8"/>
    <w:rsid w:val="00E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43DD"/>
  <w15:chartTrackingRefBased/>
  <w15:docId w15:val="{668F4A12-C809-42E5-B63E-7AACC768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Boltz</dc:creator>
  <cp:keywords/>
  <dc:description/>
  <cp:lastModifiedBy>Edward Boltz</cp:lastModifiedBy>
  <cp:revision>3</cp:revision>
  <dcterms:created xsi:type="dcterms:W3CDTF">2025-04-01T17:28:00Z</dcterms:created>
  <dcterms:modified xsi:type="dcterms:W3CDTF">2025-04-01T18:09:00Z</dcterms:modified>
</cp:coreProperties>
</file>